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EB9" w:rsidRDefault="008E0EB9" w:rsidP="008E0EB9">
      <w:pPr>
        <w:bidi/>
        <w:spacing w:after="0"/>
        <w:jc w:val="center"/>
        <w:rPr>
          <w:rtl/>
        </w:rPr>
      </w:pPr>
      <w:r>
        <w:rPr>
          <w:noProof/>
        </w:rPr>
        <w:drawing>
          <wp:inline distT="0" distB="0" distL="0" distR="0" wp14:anchorId="2DA7DACE">
            <wp:extent cx="3161665" cy="828675"/>
            <wp:effectExtent l="0" t="0" r="63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0EB9" w:rsidRPr="008E0EB9" w:rsidRDefault="008E0EB9" w:rsidP="008E0EB9">
      <w:pPr>
        <w:bidi/>
        <w:spacing w:after="0"/>
        <w:ind w:leftChars="-1" w:hangingChars="1" w:hanging="2"/>
        <w:jc w:val="center"/>
        <w:rPr>
          <w:rFonts w:ascii="Calibri" w:eastAsia="Calibri" w:hAnsi="Calibri" w:cs="B Titr"/>
          <w:b/>
          <w:position w:val="-1"/>
          <w:sz w:val="24"/>
          <w:szCs w:val="24"/>
          <w:rtl/>
        </w:rPr>
      </w:pPr>
      <w:r w:rsidRPr="008E0EB9">
        <w:rPr>
          <w:rFonts w:ascii="Tahoma" w:eastAsia="Calibri" w:hAnsi="Tahoma" w:cs="B Titr"/>
          <w:color w:val="000000"/>
          <w:position w:val="-1"/>
          <w:sz w:val="24"/>
          <w:szCs w:val="24"/>
          <w:shd w:val="clear" w:color="auto" w:fill="FFFFFF"/>
        </w:rPr>
        <w:t xml:space="preserve">       </w:t>
      </w:r>
      <w:r w:rsidRPr="008E0EB9">
        <w:rPr>
          <w:rFonts w:ascii="Tahoma" w:eastAsia="Calibri" w:hAnsi="Tahoma" w:cs="B Titr"/>
          <w:color w:val="000000"/>
          <w:position w:val="-1"/>
          <w:sz w:val="24"/>
          <w:szCs w:val="24"/>
          <w:shd w:val="clear" w:color="auto" w:fill="FFFFFF"/>
          <w:rtl/>
        </w:rPr>
        <w:t>مرکز مطالعات و توسعه آموزش</w:t>
      </w:r>
      <w:r w:rsidRPr="008E0EB9">
        <w:rPr>
          <w:rFonts w:ascii="Calibri" w:eastAsia="Calibri" w:hAnsi="Calibri" w:cs="B Titr"/>
          <w:b/>
          <w:position w:val="-1"/>
          <w:sz w:val="24"/>
          <w:szCs w:val="24"/>
          <w:rtl/>
        </w:rPr>
        <w:t xml:space="preserve"> پزشكي</w:t>
      </w:r>
      <w:r w:rsidRPr="008E0EB9">
        <w:rPr>
          <w:rFonts w:ascii="Calibri" w:eastAsia="Calibri" w:hAnsi="Calibri" w:cs="B Titr"/>
          <w:b/>
          <w:position w:val="-1"/>
          <w:sz w:val="24"/>
          <w:szCs w:val="24"/>
        </w:rPr>
        <w:t xml:space="preserve"> </w:t>
      </w:r>
    </w:p>
    <w:p w:rsidR="008E0EB9" w:rsidRPr="008E0EB9" w:rsidRDefault="008E0EB9" w:rsidP="008E0EB9">
      <w:pPr>
        <w:bidi/>
        <w:spacing w:after="0"/>
        <w:ind w:leftChars="-1" w:hangingChars="1" w:hanging="2"/>
        <w:jc w:val="center"/>
        <w:rPr>
          <w:rFonts w:ascii="Tahoma" w:eastAsia="Calibri" w:hAnsi="Tahoma" w:cs="B Titr"/>
          <w:color w:val="000000"/>
          <w:position w:val="-1"/>
          <w:sz w:val="24"/>
          <w:szCs w:val="24"/>
          <w:shd w:val="clear" w:color="auto" w:fill="FFFFFF"/>
        </w:rPr>
      </w:pPr>
      <w:r w:rsidRPr="008E0EB9">
        <w:rPr>
          <w:rFonts w:ascii="Tahoma" w:eastAsia="Calibri" w:hAnsi="Tahoma" w:cs="B Titr" w:hint="cs"/>
          <w:color w:val="000000"/>
          <w:position w:val="-1"/>
          <w:sz w:val="24"/>
          <w:szCs w:val="24"/>
          <w:shd w:val="clear" w:color="auto" w:fill="FFFFFF"/>
          <w:rtl/>
        </w:rPr>
        <w:t xml:space="preserve">        </w:t>
      </w:r>
      <w:r w:rsidRPr="008E0EB9">
        <w:rPr>
          <w:rFonts w:ascii="Tahoma" w:eastAsia="Calibri" w:hAnsi="Tahoma" w:cs="B Titr"/>
          <w:color w:val="000000"/>
          <w:position w:val="-1"/>
          <w:sz w:val="24"/>
          <w:szCs w:val="24"/>
          <w:shd w:val="clear" w:color="auto" w:fill="FFFFFF"/>
          <w:rtl/>
        </w:rPr>
        <w:t>واحد توانمند سازی اساتید</w:t>
      </w:r>
    </w:p>
    <w:p w:rsidR="008E0EB9" w:rsidRDefault="008E0EB9" w:rsidP="008E0EB9">
      <w:pPr>
        <w:bidi/>
        <w:rPr>
          <w:rtl/>
        </w:rPr>
      </w:pPr>
    </w:p>
    <w:tbl>
      <w:tblPr>
        <w:tblStyle w:val="TableGrid"/>
        <w:tblpPr w:leftFromText="180" w:rightFromText="180" w:vertAnchor="page" w:horzAnchor="margin" w:tblpY="5035"/>
        <w:bidiVisual/>
        <w:tblW w:w="0" w:type="auto"/>
        <w:tblLook w:val="04A0" w:firstRow="1" w:lastRow="0" w:firstColumn="1" w:lastColumn="0" w:noHBand="0" w:noVBand="1"/>
      </w:tblPr>
      <w:tblGrid>
        <w:gridCol w:w="951"/>
        <w:gridCol w:w="2633"/>
        <w:gridCol w:w="3167"/>
        <w:gridCol w:w="2599"/>
      </w:tblGrid>
      <w:tr w:rsidR="008E0EB9" w:rsidRPr="006376BC" w:rsidTr="008E0EB9">
        <w:tc>
          <w:tcPr>
            <w:tcW w:w="963" w:type="dxa"/>
            <w:vAlign w:val="center"/>
          </w:tcPr>
          <w:p w:rsidR="008E0EB9" w:rsidRPr="006376BC" w:rsidRDefault="008E0EB9" w:rsidP="008E0EB9">
            <w:pPr>
              <w:bidi/>
              <w:ind w:hanging="2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69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حیطه</w:t>
            </w:r>
          </w:p>
        </w:tc>
        <w:tc>
          <w:tcPr>
            <w:tcW w:w="32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عنوان کارگاه</w:t>
            </w:r>
          </w:p>
        </w:tc>
        <w:tc>
          <w:tcPr>
            <w:tcW w:w="26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توضیحات</w:t>
            </w:r>
          </w:p>
        </w:tc>
      </w:tr>
      <w:tr w:rsidR="008E0EB9" w:rsidRPr="006376BC" w:rsidTr="008E0EB9">
        <w:tc>
          <w:tcPr>
            <w:tcW w:w="96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269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یاددهی- یادگیری</w:t>
            </w:r>
          </w:p>
        </w:tc>
        <w:tc>
          <w:tcPr>
            <w:tcW w:w="32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E0EB9" w:rsidRPr="006376BC" w:rsidTr="008E0EB9">
        <w:tc>
          <w:tcPr>
            <w:tcW w:w="96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69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برنامه ریزی درسی</w:t>
            </w:r>
          </w:p>
        </w:tc>
        <w:tc>
          <w:tcPr>
            <w:tcW w:w="32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E0EB9" w:rsidRPr="006376BC" w:rsidTr="008E0EB9">
        <w:tc>
          <w:tcPr>
            <w:tcW w:w="96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269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ارزیابی دانشجو</w:t>
            </w:r>
          </w:p>
        </w:tc>
        <w:tc>
          <w:tcPr>
            <w:tcW w:w="32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E0EB9" w:rsidRPr="006376BC" w:rsidTr="008E0EB9">
        <w:tc>
          <w:tcPr>
            <w:tcW w:w="96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269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ارزشیابی استاد</w:t>
            </w:r>
          </w:p>
        </w:tc>
        <w:tc>
          <w:tcPr>
            <w:tcW w:w="32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E0EB9" w:rsidRPr="006376BC" w:rsidTr="008E0EB9">
        <w:tc>
          <w:tcPr>
            <w:tcW w:w="96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269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 xml:space="preserve">ارزشیابی برنامه آموزشی </w:t>
            </w:r>
          </w:p>
        </w:tc>
        <w:tc>
          <w:tcPr>
            <w:tcW w:w="32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E0EB9" w:rsidRPr="006376BC" w:rsidTr="008E0EB9">
        <w:tc>
          <w:tcPr>
            <w:tcW w:w="96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269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آموزش بالینی</w:t>
            </w:r>
          </w:p>
        </w:tc>
        <w:tc>
          <w:tcPr>
            <w:tcW w:w="32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E0EB9" w:rsidRPr="006376BC" w:rsidTr="008E0EB9">
        <w:tc>
          <w:tcPr>
            <w:tcW w:w="96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269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مدیریت و رهبری آموزش</w:t>
            </w:r>
          </w:p>
        </w:tc>
        <w:tc>
          <w:tcPr>
            <w:tcW w:w="32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E0EB9" w:rsidRPr="006376BC" w:rsidTr="008E0EB9">
        <w:tc>
          <w:tcPr>
            <w:tcW w:w="96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269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یادگیری الکترونیک</w:t>
            </w:r>
          </w:p>
        </w:tc>
        <w:tc>
          <w:tcPr>
            <w:tcW w:w="32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6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E0EB9" w:rsidRPr="006376BC" w:rsidTr="008E0EB9">
        <w:tc>
          <w:tcPr>
            <w:tcW w:w="96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2693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6376BC">
              <w:rPr>
                <w:rFonts w:cs="B Nazanin" w:hint="cs"/>
                <w:b/>
                <w:bCs/>
                <w:rtl/>
                <w:lang w:bidi="fa-IR"/>
              </w:rPr>
              <w:t>سایر حیطه ها</w:t>
            </w:r>
          </w:p>
        </w:tc>
        <w:tc>
          <w:tcPr>
            <w:tcW w:w="32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660" w:type="dxa"/>
            <w:vAlign w:val="center"/>
          </w:tcPr>
          <w:p w:rsidR="008E0EB9" w:rsidRPr="006376BC" w:rsidRDefault="008E0EB9" w:rsidP="008E0EB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8E0EB9" w:rsidRPr="008E0EB9" w:rsidRDefault="008E0EB9" w:rsidP="00171EE3">
      <w:pPr>
        <w:bidi/>
        <w:spacing w:after="0"/>
        <w:jc w:val="center"/>
        <w:rPr>
          <w:rFonts w:cs="B Titr"/>
          <w:sz w:val="24"/>
          <w:szCs w:val="24"/>
          <w:rtl/>
          <w:lang w:bidi="fa-IR"/>
        </w:rPr>
      </w:pPr>
      <w:r w:rsidRPr="008E0EB9">
        <w:rPr>
          <w:rFonts w:cs="B Titr" w:hint="cs"/>
          <w:sz w:val="24"/>
          <w:szCs w:val="24"/>
          <w:rtl/>
        </w:rPr>
        <w:t>فرم</w:t>
      </w:r>
      <w:r w:rsidRPr="008E0EB9">
        <w:rPr>
          <w:rFonts w:cs="B Titr"/>
          <w:sz w:val="24"/>
          <w:szCs w:val="24"/>
          <w:rtl/>
        </w:rPr>
        <w:t xml:space="preserve"> </w:t>
      </w:r>
      <w:r w:rsidRPr="008E0EB9">
        <w:rPr>
          <w:rFonts w:cs="B Titr" w:hint="cs"/>
          <w:sz w:val="24"/>
          <w:szCs w:val="24"/>
          <w:rtl/>
        </w:rPr>
        <w:t>نیازسنجی</w:t>
      </w:r>
      <w:r w:rsidRPr="008E0EB9">
        <w:rPr>
          <w:rFonts w:cs="B Titr"/>
          <w:sz w:val="24"/>
          <w:szCs w:val="24"/>
          <w:rtl/>
        </w:rPr>
        <w:t xml:space="preserve"> </w:t>
      </w:r>
      <w:r w:rsidRPr="008E0EB9">
        <w:rPr>
          <w:rFonts w:cs="B Titr" w:hint="cs"/>
          <w:sz w:val="24"/>
          <w:szCs w:val="24"/>
          <w:rtl/>
        </w:rPr>
        <w:t>برنامه</w:t>
      </w:r>
      <w:r w:rsidRPr="008E0EB9">
        <w:rPr>
          <w:rFonts w:cs="B Titr"/>
          <w:sz w:val="24"/>
          <w:szCs w:val="24"/>
          <w:rtl/>
        </w:rPr>
        <w:t xml:space="preserve"> </w:t>
      </w:r>
      <w:r w:rsidRPr="008E0EB9">
        <w:rPr>
          <w:rFonts w:cs="B Titr" w:hint="cs"/>
          <w:sz w:val="24"/>
          <w:szCs w:val="24"/>
          <w:rtl/>
        </w:rPr>
        <w:t>های</w:t>
      </w:r>
      <w:r w:rsidRPr="008E0EB9">
        <w:rPr>
          <w:rFonts w:cs="B Titr"/>
          <w:sz w:val="24"/>
          <w:szCs w:val="24"/>
          <w:rtl/>
        </w:rPr>
        <w:t xml:space="preserve"> </w:t>
      </w:r>
      <w:r w:rsidRPr="008E0EB9">
        <w:rPr>
          <w:rFonts w:cs="B Titr" w:hint="cs"/>
          <w:sz w:val="24"/>
          <w:szCs w:val="24"/>
          <w:rtl/>
        </w:rPr>
        <w:t>توانمند</w:t>
      </w:r>
      <w:r w:rsidRPr="008E0EB9">
        <w:rPr>
          <w:rFonts w:cs="B Titr"/>
          <w:sz w:val="24"/>
          <w:szCs w:val="24"/>
          <w:rtl/>
        </w:rPr>
        <w:t xml:space="preserve"> </w:t>
      </w:r>
      <w:r w:rsidRPr="008E0EB9">
        <w:rPr>
          <w:rFonts w:cs="B Titr" w:hint="cs"/>
          <w:sz w:val="24"/>
          <w:szCs w:val="24"/>
          <w:rtl/>
        </w:rPr>
        <w:t>سازی</w:t>
      </w:r>
      <w:r w:rsidRPr="008E0EB9">
        <w:rPr>
          <w:rFonts w:cs="B Titr"/>
          <w:sz w:val="24"/>
          <w:szCs w:val="24"/>
          <w:rtl/>
        </w:rPr>
        <w:t xml:space="preserve"> </w:t>
      </w:r>
      <w:r w:rsidRPr="008E0EB9">
        <w:rPr>
          <w:rFonts w:cs="B Titr" w:hint="cs"/>
          <w:sz w:val="24"/>
          <w:szCs w:val="24"/>
          <w:rtl/>
        </w:rPr>
        <w:t>اساتید</w:t>
      </w:r>
      <w:r w:rsidRPr="008E0EB9">
        <w:rPr>
          <w:rFonts w:cs="B Titr"/>
          <w:sz w:val="24"/>
          <w:szCs w:val="24"/>
          <w:rtl/>
        </w:rPr>
        <w:t xml:space="preserve"> </w:t>
      </w:r>
      <w:r w:rsidRPr="008E0EB9">
        <w:rPr>
          <w:rFonts w:cs="B Titr" w:hint="cs"/>
          <w:sz w:val="24"/>
          <w:szCs w:val="24"/>
          <w:rtl/>
        </w:rPr>
        <w:t>در</w:t>
      </w:r>
      <w:r w:rsidRPr="008E0EB9">
        <w:rPr>
          <w:rFonts w:cs="B Titr"/>
          <w:sz w:val="24"/>
          <w:szCs w:val="24"/>
          <w:rtl/>
        </w:rPr>
        <w:t xml:space="preserve"> </w:t>
      </w:r>
      <w:r w:rsidRPr="008E0EB9">
        <w:rPr>
          <w:rFonts w:cs="B Titr" w:hint="cs"/>
          <w:sz w:val="24"/>
          <w:szCs w:val="24"/>
          <w:rtl/>
        </w:rPr>
        <w:t>سال</w:t>
      </w:r>
      <w:r w:rsidRPr="008E0EB9">
        <w:rPr>
          <w:rFonts w:cs="B Titr"/>
          <w:sz w:val="24"/>
          <w:szCs w:val="24"/>
          <w:rtl/>
        </w:rPr>
        <w:t xml:space="preserve"> 140</w:t>
      </w:r>
      <w:r w:rsidR="00171EE3">
        <w:rPr>
          <w:rFonts w:cs="B Titr" w:hint="cs"/>
          <w:sz w:val="24"/>
          <w:szCs w:val="24"/>
          <w:rtl/>
        </w:rPr>
        <w:t>4</w:t>
      </w:r>
      <w:bookmarkStart w:id="0" w:name="_GoBack"/>
      <w:bookmarkEnd w:id="0"/>
    </w:p>
    <w:sectPr w:rsidR="008E0EB9" w:rsidRPr="008E0E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BC"/>
    <w:rsid w:val="00171EE3"/>
    <w:rsid w:val="001930C2"/>
    <w:rsid w:val="006376BC"/>
    <w:rsid w:val="008E0EB9"/>
    <w:rsid w:val="00AE1B31"/>
    <w:rsid w:val="00B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E047D"/>
  <w15:docId w15:val="{0AD9DA67-797D-4E13-ADDB-BDFEFD77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6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7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rahimi</dc:creator>
  <cp:lastModifiedBy>dr.mehrfar</cp:lastModifiedBy>
  <cp:revision>4</cp:revision>
  <dcterms:created xsi:type="dcterms:W3CDTF">2021-02-28T08:37:00Z</dcterms:created>
  <dcterms:modified xsi:type="dcterms:W3CDTF">2025-02-17T05:18:00Z</dcterms:modified>
</cp:coreProperties>
</file>